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Teledysk kampanii „BreastFit. Kobiecy Biust. Męska sprawa” z udziałem pacjentek z rakiem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Profilaktyki nigdy dość - czyli jak śpiewająco zachęcić do samobadania piersi?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tegorocznej kampanii „BreastFit. Kobiecy Biust. Męska sprawa” powstał wyjątkowy teledysk. Jego bohaterkami zostały kobiety dotknięte rakiem piersi, które wystąpiły u boku braci Rafała i Jacka Bryndalów.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„Profilaktyki nigdy dość, Niech slogan ten nie schodzi z ust. Jesteś facetem to się troszcz - Pomóż partnerce badać biust!” – to fragment najnowszego teledysku fundacji Onkocafe-Razem Lepiej, zrealizowanego z Atrakcyjnym Kazimierzem. Utwór powstał specjalnie z myślą o tegorocznej edycji kampanii „BreastFit. Kobiecy Biust. Męska sprawa”. Autorem tekstu został ambasador akcji, dziennikarz i satyryk Rafał Bryndal, a twórcą muzyki i wykonaniem zajął się jego brat – Jacek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ambasadorem kampanii „BreastFit Kobiecy biust. Męska sprawa” już od wielu lat, jednak ta edycja jest dla mnie wyjątkowa. Mam nadzieję, że chwytliwy, pop-rockowy utwór, pozwoli nam na dotarcie do jeszcze większej liczby osób. Chcieliśmy z resztą zespołu zrobić coś nie tylko z myślą o edukacji i profilaktyce, ale również z myślą o pacjentkach, cierpiących na raka piersi. Nagrywanie teledysku to była przede wszystkim świetna zabawa. Jeżeli dla dziewczyn był to równie radosny i emocjonujący dzień, to jestem zaszczycony, że mogliśmy przeżyć go wspólnie</w:t>
      </w:r>
      <w:r>
        <w:rPr>
          <w:rFonts w:ascii="calibri" w:hAnsi="calibri" w:eastAsia="calibri" w:cs="calibri"/>
          <w:sz w:val="24"/>
          <w:szCs w:val="24"/>
        </w:rPr>
        <w:t xml:space="preserve"> – mówi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móc współtworzyć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„BreastFit Kobiecy biust. Męska sprawa”, dlatego nie zastanawiałem się nawet chwilę, gdy Rafał zaproponował mi w niej udział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pod ogromnym wrażeniem wszystkich osób zaangażowanych w działania Fundacji Onkocafe-Razem Lepiej, których miałem okazję poznać podczas prac nad teledyskiem piosenki. Myślę tutaj o cudownych bohaterkach teledysku i całej ekipie filmowej. Mam nadzieję, że stworzona przez nas piosenka sprawi, że kampania dotrze do jeszcze większej liczby odbiorców, a śpiewająca profilaktyka stanie się dla wszystkich przyjemnym nawykiem </w:t>
      </w:r>
      <w:r>
        <w:rPr>
          <w:rFonts w:ascii="calibri" w:hAnsi="calibri" w:eastAsia="calibri" w:cs="calibri"/>
          <w:sz w:val="24"/>
          <w:szCs w:val="24"/>
        </w:rPr>
        <w:t xml:space="preserve">– podkreśla Jacek Bryndal, lider zespołu Atrakcyjny Kazimierz.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https://youtu.be/SSWh_7Ms1AU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profilaktyki nie ma wymówek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na celu zwrócić uwagę na profilaktykę raka piersi: „By kultywować męską rzecz, by wsparciem kobiet zawsze być, by spokój ducha mogły mieć, by nie zarzucać sobie nic” – o to postulują pacjentki wraz z zespołem. Niestety panująca pandemia przyczyniła się do rzadszych wizyt kobiet na badaniach diagnostycznych. Badania sondażowe, przeprowadzone na zlecenie Novartis Oncology i Fundacji Onkocafe-Razem Lepiej pokazują, że to właśnie przez nią co czwarta respondentka odwołała lub przesunęła termin umówionych badań, a 13% kobiet w ogóle nie umówiło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„BreastFit. Kobiecy Biust. Męska sprawa” wspiera też chorujące na raka piersi pacjentki. Jak co roku, ambasadorzy kampanii, sportowcy z całej Polski, spotkali się na wspólnej sesji zdjęciowej, aby stworzyć wyjątkowy projekt – kalendarz „Power of Community 2021”. Do grona ambasadorów może dołączyć każdy! Wystarczy zakupić charytatywny kalendarz, który dostępny jest na stronie internetowej kampanii: http://breastfit.onkocafe.pl/kalendarz/.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teledysku odbędzie się na początku listopada tego roku. Powstanie wideo koordynowała Fundacja Onkocafe-Razem Lepiej, za scenariusz odpowiada Karolina Niemkiewicz. Powstanie teledysku wsparła firma Novartis, partner kampanii „BreastFit. Kobiecy biust. Męska sprawa”, która wystartowała w 2015 roku z inicjatywy Fundacji Onkocafe–Razem Lepiej. Do tegorocznej edycji kampanii dołączyła Fundacja Philips, a dzięki tej współpracy w całej Polsce ruszyły badania USG piersi dla kobiet w ramach akcji 1000 badań USG dla 1000 kobiet. Patronat honorowy nad piątą edycją kampanii „BreastFit. Kobiecy biust. Męska sprawa” objął Rzecznik Praw Pacjenta, inicjatywę wspiera także serwis Przelewy24 oraz PRESS-SERVICE Monitoring Mediów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 Barbara Wyszyńska,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barbara.wyszynska@247.com.pl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533 381 182 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Papis-Wróblewska,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karolina.papis@247.com.pl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501 943 148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SWh_7Ms1AU" TargetMode="External"/><Relationship Id="rId8" Type="http://schemas.openxmlformats.org/officeDocument/2006/relationships/hyperlink" Target="http://breastfit.biuroprasowe.pl/word/?hash=46d3717e86caa4d331cdcb712b631717&amp;id=142242&amp;typ=eprmailto:barbara.wyszynska@247.com.pl" TargetMode="External"/><Relationship Id="rId9" Type="http://schemas.openxmlformats.org/officeDocument/2006/relationships/hyperlink" Target="http://breastfit.biuroprasowe.pl/word/?hash=46d3717e86caa4d331cdcb712b631717&amp;id=142242&amp;typ=eprmailto:karolina.papis@247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2026-06-17T12:56:19+02:00</dcterms:created>
  <dcterms:modified xsi:type="dcterms:W3CDTF">2026-06-17T12:56:19+02:00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